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D87" w:rsidRDefault="00F00D87" w:rsidP="00F00D87">
      <w:pPr>
        <w:pStyle w:val="2"/>
      </w:pPr>
      <w:r w:rsidRPr="00266632">
        <w:rPr>
          <w:rFonts w:ascii="Times New Roman" w:hAnsi="Times New Roman" w:cs="Times New Roman"/>
        </w:rPr>
        <w:t>专练</w:t>
      </w:r>
      <w:r w:rsidRPr="00266632">
        <w:rPr>
          <w:rFonts w:ascii="Times New Roman" w:hAnsi="Times New Roman" w:cs="Times New Roman"/>
        </w:rPr>
        <w:t>41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ascii="Times New Roman" w:hAnsi="Times New Roman" w:cs="Times New Roman"/>
        </w:rPr>
        <w:t>社会争议解决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李先生特地预约了专家号在某医院就诊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两个疗程后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李先生病情非但没有好转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而且愈发严重。李先生认为医院的医生治疗不当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医院否认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于是李先生一纸状书把此医院告上了法庭。下列有关本案说法正确的是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根据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举证责任倒置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原则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李先生无需承担举证责任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医院应就其医疗行为与损害结果不存在因果关系承担举证责任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被告医院应在规定时间</w:t>
      </w:r>
      <w:r w:rsidRPr="00266632">
        <w:rPr>
          <w:rFonts w:ascii="Times New Roman" w:hAnsi="Times New Roman" w:cs="Times New Roman" w:hint="eastAsia"/>
        </w:rPr>
        <w:t>提交答辩状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否则会影响审理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④</w:t>
      </w:r>
      <w:r w:rsidRPr="00266632">
        <w:rPr>
          <w:rFonts w:ascii="Times New Roman" w:hAnsi="Times New Roman" w:cs="Times New Roman" w:hint="eastAsia"/>
        </w:rPr>
        <w:t>审判过程开始后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双方如果达成调解协议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则诉讼终结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甲公司开发的楼盘由乙公司安装电梯。电梯投入使用后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甲公司一直未支付工程款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乙公司也未催要。诉讼时效期届满后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乙公司到甲公司讨要工程款。因负责人不在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甲公司的法务小王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擅自以公司名义签署了同意付款的承诺函。其后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乙公司提起诉讼。关于本案的诉讼时效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甲公司仍可主张诉讼时效抗辩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因乙公司提起诉讼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诉讼时效中断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法院不能主动适</w:t>
      </w:r>
      <w:r w:rsidRPr="00266632">
        <w:rPr>
          <w:rFonts w:ascii="Times New Roman" w:hAnsi="Times New Roman" w:cs="Times New Roman" w:hint="eastAsia"/>
        </w:rPr>
        <w:t>用诉讼时效的规定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④</w:t>
      </w:r>
      <w:r w:rsidRPr="00266632">
        <w:rPr>
          <w:rFonts w:ascii="Times New Roman" w:hAnsi="Times New Roman" w:cs="Times New Roman" w:hint="eastAsia"/>
        </w:rPr>
        <w:t>因甲公司同意履行债务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其不能再主张诉讼时效抗辩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某地工商管理部门在例行检查时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发现唐某所售的黄焖鸡米饭使用过期肉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遂对黄某作出吊销营业执照并处</w:t>
      </w:r>
      <w:r w:rsidRPr="00266632">
        <w:rPr>
          <w:rFonts w:ascii="Times New Roman" w:hAnsi="Times New Roman" w:cs="Times New Roman"/>
        </w:rPr>
        <w:t>2000</w:t>
      </w:r>
      <w:r w:rsidRPr="00266632">
        <w:rPr>
          <w:rFonts w:ascii="Times New Roman" w:hAnsi="Times New Roman" w:cs="Times New Roman"/>
        </w:rPr>
        <w:t>元罚款的行政处罚。唐某对此不服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诉至法院。法院一审判决维持原有的行政处罚。本案中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该诉讼过程的举证责任由工商管理部门承担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对法院判决不满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唐某可提请行政复议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唐某有权在一审宣判后的</w:t>
      </w:r>
      <w:r w:rsidRPr="00266632">
        <w:rPr>
          <w:rFonts w:ascii="Times New Roman" w:hAnsi="Times New Roman" w:cs="Times New Roman"/>
        </w:rPr>
        <w:t>15</w:t>
      </w:r>
      <w:r w:rsidRPr="00266632">
        <w:rPr>
          <w:rFonts w:ascii="Times New Roman" w:hAnsi="Times New Roman" w:cs="Times New Roman"/>
        </w:rPr>
        <w:t>日内提起上诉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行政诉讼比行政复议更为方便和高效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甲与乙就某一合同纠纷进行仲裁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达成和解协议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向仲裁委员会申请撤回仲裁申请。后乙未按和解协议履行其义务。甲应如何解决此纠纷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甲可以依据原仲裁协议重新申请仲裁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甲可以向仲裁委员会申请恢复仲裁程序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甲只能向法院提起诉讼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D.</w:t>
      </w:r>
      <w:r w:rsidRPr="00266632">
        <w:rPr>
          <w:rFonts w:ascii="Times New Roman" w:hAnsi="Times New Roman" w:cs="Times New Roman"/>
        </w:rPr>
        <w:t>甲既可以向法院提起诉讼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也可以重新申请仲裁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王先生新购住房一套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入住后发现楼上住户地面漏水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这导致王先生家部分物品损坏。王先生遂与楼上住户沟通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要求其解决漏水问题并赔偿损失。楼上住户</w:t>
      </w:r>
      <w:r w:rsidRPr="00266632">
        <w:rPr>
          <w:rFonts w:ascii="Times New Roman" w:hAnsi="Times New Roman" w:cs="Times New Roman" w:hint="eastAsia"/>
        </w:rPr>
        <w:t>同意尽快维修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解决漏水问题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但对于赔偿金额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双方难以达成一致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最终诉诸法院。对此说法正确的是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楼上住户可委托诉讼代理人进行诉讼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双方若对法院判决不满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可申请仲裁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王先生可以单方面向法院提起诉讼调解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王先生对物品损坏情况承担举证责任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关于法律意义上的证据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下列说法中正确的是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诉讼证据不同于生活中通常所说的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证据</w:t>
      </w:r>
      <w:r w:rsidRPr="0026663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是指诉讼过程中用来证明案件事实的一切凭证或根据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对司法机关而言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证据是查明案件真</w:t>
      </w:r>
      <w:r w:rsidRPr="00266632">
        <w:rPr>
          <w:rFonts w:ascii="Times New Roman" w:hAnsi="Times New Roman" w:cs="Times New Roman" w:hint="eastAsia"/>
        </w:rPr>
        <w:t>实情况的唯一手段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④</w:t>
      </w:r>
      <w:r w:rsidRPr="00266632">
        <w:rPr>
          <w:rFonts w:ascii="Times New Roman" w:hAnsi="Times New Roman" w:cs="Times New Roman" w:hint="eastAsia"/>
        </w:rPr>
        <w:t>随着国家法制化水平的不断提高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证据真正成为打官司决胜负的关键砝码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①②③④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张某在擦自家玻璃的时候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被楼上住户王某家窗台上掉下的花盆砸伤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共花去医疗费</w:t>
      </w:r>
      <w:r w:rsidRPr="00266632">
        <w:rPr>
          <w:rFonts w:ascii="Times New Roman" w:hAnsi="Times New Roman" w:cs="Times New Roman"/>
        </w:rPr>
        <w:t>2000</w:t>
      </w:r>
      <w:r w:rsidRPr="00266632">
        <w:rPr>
          <w:rFonts w:ascii="Times New Roman" w:hAnsi="Times New Roman" w:cs="Times New Roman"/>
        </w:rPr>
        <w:t>元。就赔偿问题双方发生争议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协商未果后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张某向法院起诉。本案中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张某可以委托他人帮助进行诉讼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张某不需要承担相应举证责任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王某应该承</w:t>
      </w:r>
      <w:r w:rsidRPr="00266632">
        <w:rPr>
          <w:rFonts w:ascii="Times New Roman" w:hAnsi="Times New Roman" w:cs="Times New Roman"/>
        </w:rPr>
        <w:lastRenderedPageBreak/>
        <w:t>担相应举证责任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王某可在一审判决生效后上诉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家住</w:t>
      </w:r>
      <w:r w:rsidRPr="00266632">
        <w:rPr>
          <w:rFonts w:ascii="Times New Roman" w:hAnsi="Times New Roman" w:cs="Times New Roman"/>
        </w:rPr>
        <w:t>C</w:t>
      </w:r>
      <w:r w:rsidRPr="00266632">
        <w:rPr>
          <w:rFonts w:ascii="Times New Roman" w:hAnsi="Times New Roman" w:cs="Times New Roman"/>
        </w:rPr>
        <w:t>县的李某到</w:t>
      </w:r>
      <w:r w:rsidRPr="00266632">
        <w:rPr>
          <w:rFonts w:ascii="Times New Roman" w:hAnsi="Times New Roman" w:cs="Times New Roman"/>
        </w:rPr>
        <w:t>L</w:t>
      </w:r>
      <w:r w:rsidRPr="00266632">
        <w:rPr>
          <w:rFonts w:ascii="Times New Roman" w:hAnsi="Times New Roman" w:cs="Times New Roman"/>
        </w:rPr>
        <w:t>县办事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经过一栋高层居民楼时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被从楼上掉下的一块砧板砸中鼻梁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致鼻梁骨折。由于无人承认是砧板的物主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李某将该栋楼的业主和物业告上法庭。下列对本案的理解中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李某应向</w:t>
      </w:r>
      <w:r w:rsidRPr="00266632">
        <w:rPr>
          <w:rFonts w:ascii="Times New Roman" w:hAnsi="Times New Roman" w:cs="Times New Roman"/>
        </w:rPr>
        <w:t>C</w:t>
      </w:r>
      <w:r w:rsidRPr="00266632">
        <w:rPr>
          <w:rFonts w:ascii="Times New Roman" w:hAnsi="Times New Roman" w:cs="Times New Roman"/>
        </w:rPr>
        <w:t>县人民法院提起民事诉讼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业主和物业有权委托律师担任辩护人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开庭准备阶段要询问李某是否要求回避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D.</w:t>
      </w:r>
      <w:r w:rsidRPr="00266632">
        <w:rPr>
          <w:rFonts w:ascii="Times New Roman" w:hAnsi="Times New Roman" w:cs="Times New Roman"/>
        </w:rPr>
        <w:t>砧板是哪家掉下的应由李某负责举证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杨某与刘某住在一个小区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在小区内杨某驾车与刘某发生汽车追尾事故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杨某负全责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刘某多次索赔未果。直至事故后的第</w:t>
      </w:r>
      <w:r w:rsidRPr="00266632">
        <w:rPr>
          <w:rFonts w:ascii="Times New Roman" w:hAnsi="Times New Roman" w:cs="Times New Roman"/>
        </w:rPr>
        <w:t>2</w:t>
      </w:r>
      <w:r w:rsidRPr="0026663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杨某才同意赔款。</w:t>
      </w:r>
      <w:r w:rsidRPr="00266632">
        <w:rPr>
          <w:rFonts w:ascii="Times New Roman" w:hAnsi="Times New Roman" w:cs="Times New Roman" w:hint="eastAsia"/>
        </w:rPr>
        <w:t>但又过了两年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杨某仍未履行赔偿责任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刘某遂将其告上法院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双方在法庭上进行了激烈的辩论。关于本案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刘某向当地人民法院提起民事诉讼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杨某反驳刘某的主张可不承担举证责任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法庭调查期间首先由当事人进行陈述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杨某有权以诉讼时效已过为由不向刘某支付赔款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小王在</w:t>
      </w:r>
      <w:r w:rsidRPr="00266632">
        <w:rPr>
          <w:rFonts w:ascii="Times New Roman" w:hAnsi="Times New Roman" w:cs="Times New Roman"/>
        </w:rPr>
        <w:t>A</w:t>
      </w:r>
      <w:r w:rsidRPr="00266632">
        <w:rPr>
          <w:rFonts w:ascii="Times New Roman" w:hAnsi="Times New Roman" w:cs="Times New Roman"/>
        </w:rPr>
        <w:t>公司购买了</w:t>
      </w:r>
      <w:r w:rsidRPr="00266632">
        <w:rPr>
          <w:rFonts w:ascii="Times New Roman" w:hAnsi="Times New Roman" w:cs="Times New Roman"/>
        </w:rPr>
        <w:t>5000</w:t>
      </w:r>
      <w:r w:rsidRPr="00266632">
        <w:rPr>
          <w:rFonts w:ascii="Times New Roman" w:hAnsi="Times New Roman" w:cs="Times New Roman"/>
        </w:rPr>
        <w:t>元的杏仁糖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回家打开后发现产品配料中根本没有杏仁成分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只有用来替代杏仁的扁桃仁。于是他就要求</w:t>
      </w:r>
      <w:r w:rsidRPr="00266632">
        <w:rPr>
          <w:rFonts w:ascii="Times New Roman" w:hAnsi="Times New Roman" w:cs="Times New Roman"/>
        </w:rPr>
        <w:t>A</w:t>
      </w:r>
      <w:r w:rsidRPr="00266632">
        <w:rPr>
          <w:rFonts w:ascii="Times New Roman" w:hAnsi="Times New Roman" w:cs="Times New Roman"/>
        </w:rPr>
        <w:t>公司退货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但因没有购物发票而遭到</w:t>
      </w:r>
      <w:r w:rsidRPr="00266632">
        <w:rPr>
          <w:rFonts w:ascii="Times New Roman" w:hAnsi="Times New Roman" w:cs="Times New Roman"/>
        </w:rPr>
        <w:t>A</w:t>
      </w:r>
      <w:r w:rsidRPr="00266632">
        <w:rPr>
          <w:rFonts w:ascii="Times New Roman" w:hAnsi="Times New Roman" w:cs="Times New Roman"/>
        </w:rPr>
        <w:t>公司拒绝。小王起诉到法院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法院也不支持小王的主张。这是因为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公民或法人提起诉讼必须要委托诉讼代理人进行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证据是诉讼过程中用来证明案件事实的一切凭证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法律规定当事人对自己提出的主张承担举证责任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D.</w:t>
      </w:r>
      <w:r w:rsidRPr="00266632">
        <w:rPr>
          <w:rFonts w:ascii="Times New Roman" w:hAnsi="Times New Roman" w:cs="Times New Roman"/>
        </w:rPr>
        <w:t>公民与法人间的经济纠纷超越法院管辖范围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eastAsia="仿宋_GB2312" w:hAnsi="Times New Roman" w:cs="Times New Roman"/>
        </w:rPr>
        <w:t>2019</w:t>
      </w:r>
      <w:r w:rsidRPr="00266632">
        <w:rPr>
          <w:rFonts w:ascii="Times New Roman" w:eastAsia="仿宋_GB2312" w:hAnsi="Times New Roman" w:cs="Times New Roman"/>
        </w:rPr>
        <w:t>年</w:t>
      </w:r>
      <w:r w:rsidRPr="00266632">
        <w:rPr>
          <w:rFonts w:ascii="Times New Roman" w:eastAsia="仿宋_GB2312" w:hAnsi="Times New Roman" w:cs="Times New Roman"/>
        </w:rPr>
        <w:t>8</w:t>
      </w:r>
      <w:r w:rsidRPr="00266632">
        <w:rPr>
          <w:rFonts w:ascii="Times New Roman" w:eastAsia="仿宋_GB2312" w:hAnsi="Times New Roman" w:cs="Times New Roman"/>
        </w:rPr>
        <w:t>月</w:t>
      </w:r>
      <w:r w:rsidRPr="00266632">
        <w:rPr>
          <w:rFonts w:ascii="Times New Roman" w:eastAsia="仿宋_GB2312" w:hAnsi="Times New Roman" w:cs="Times New Roman"/>
        </w:rPr>
        <w:t>1</w:t>
      </w:r>
      <w:r w:rsidRPr="00266632">
        <w:rPr>
          <w:rFonts w:ascii="Times New Roman" w:eastAsia="仿宋_GB2312" w:hAnsi="Times New Roman" w:cs="Times New Roman"/>
        </w:rPr>
        <w:t>日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不王在游乐园入口处被工作人员搜包并告知不得携带食品入园。无奈之下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小王只能将食品留在园外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9</w:t>
      </w:r>
      <w:r w:rsidRPr="00266632">
        <w:rPr>
          <w:rFonts w:ascii="Times New Roman" w:eastAsia="仿宋_GB2312" w:hAnsi="Times New Roman" w:cs="Times New Roman"/>
        </w:rPr>
        <w:t>月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小王委托李律师向法院提起诉讼。原告认为原告与被告之间成立了服务合同关系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游乐园规定的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游客不得携带食品入园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条款排除、限制了消费者的权利。游乐园方面认为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他们没有限制消费者的自主选择权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因为并没有强制游客购买园内食物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游客可以选择买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也可以不买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还可以出园就餐。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结合材料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运用所学知识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回答下列问题：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从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公民的基本诉讼权利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的角度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分析小王委托李律师参与诉讼的理由。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小王和游乐园是否都需要承担举证责任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并说明理由。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lastRenderedPageBreak/>
        <w:t>12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eastAsia="仿宋_GB2312" w:hAnsi="Times New Roman" w:cs="Times New Roman"/>
        </w:rPr>
        <w:t>2017</w:t>
      </w:r>
      <w:r w:rsidRPr="00266632">
        <w:rPr>
          <w:rFonts w:ascii="Times New Roman" w:eastAsia="仿宋_GB2312" w:hAnsi="Times New Roman" w:cs="Times New Roman"/>
        </w:rPr>
        <w:t>年</w:t>
      </w:r>
      <w:r w:rsidRPr="00266632">
        <w:rPr>
          <w:rFonts w:ascii="Times New Roman" w:eastAsia="仿宋_GB2312" w:hAnsi="Times New Roman" w:cs="Times New Roman"/>
        </w:rPr>
        <w:t>6</w:t>
      </w:r>
      <w:r w:rsidRPr="00266632">
        <w:rPr>
          <w:rFonts w:ascii="Times New Roman" w:eastAsia="仿宋_GB2312" w:hAnsi="Times New Roman" w:cs="Times New Roman"/>
        </w:rPr>
        <w:t>月</w:t>
      </w:r>
      <w:r w:rsidRPr="00266632">
        <w:rPr>
          <w:rFonts w:ascii="Times New Roman" w:eastAsia="仿宋_GB2312" w:hAnsi="Times New Roman" w:cs="Times New Roman"/>
        </w:rPr>
        <w:t>6</w:t>
      </w:r>
      <w:r w:rsidRPr="00266632">
        <w:rPr>
          <w:rFonts w:ascii="Times New Roman" w:eastAsia="仿宋_GB2312" w:hAnsi="Times New Roman" w:cs="Times New Roman"/>
        </w:rPr>
        <w:t>日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作家张某与陈某登记结婚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但由于性格不合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两人于</w:t>
      </w:r>
      <w:r w:rsidRPr="00266632">
        <w:rPr>
          <w:rFonts w:ascii="Times New Roman" w:eastAsia="仿宋_GB2312" w:hAnsi="Times New Roman" w:cs="Times New Roman"/>
        </w:rPr>
        <w:t>2019</w:t>
      </w:r>
      <w:r w:rsidRPr="00266632">
        <w:rPr>
          <w:rFonts w:ascii="Times New Roman" w:eastAsia="仿宋_GB2312" w:hAnsi="Times New Roman" w:cs="Times New Roman"/>
        </w:rPr>
        <w:t>年</w:t>
      </w:r>
      <w:r w:rsidRPr="00266632">
        <w:rPr>
          <w:rFonts w:ascii="Times New Roman" w:eastAsia="仿宋_GB2312" w:hAnsi="Times New Roman" w:cs="Times New Roman"/>
        </w:rPr>
        <w:t>2</w:t>
      </w:r>
      <w:r w:rsidRPr="00266632">
        <w:rPr>
          <w:rFonts w:ascii="Times New Roman" w:eastAsia="仿宋_GB2312" w:hAnsi="Times New Roman" w:cs="Times New Roman"/>
        </w:rPr>
        <w:t>月</w:t>
      </w:r>
      <w:r w:rsidRPr="00266632">
        <w:rPr>
          <w:rFonts w:ascii="Times New Roman" w:eastAsia="仿宋_GB2312" w:hAnsi="Times New Roman" w:cs="Times New Roman"/>
        </w:rPr>
        <w:t>6</w:t>
      </w:r>
      <w:r w:rsidRPr="00266632">
        <w:rPr>
          <w:rFonts w:ascii="Times New Roman" w:eastAsia="仿宋_GB2312" w:hAnsi="Times New Roman" w:cs="Times New Roman"/>
        </w:rPr>
        <w:t>日离婚。后张某跟李某于</w:t>
      </w:r>
      <w:r w:rsidRPr="00266632">
        <w:rPr>
          <w:rFonts w:ascii="Times New Roman" w:eastAsia="仿宋_GB2312" w:hAnsi="Times New Roman" w:cs="Times New Roman"/>
        </w:rPr>
        <w:t>2019</w:t>
      </w:r>
      <w:r w:rsidRPr="00266632">
        <w:rPr>
          <w:rFonts w:ascii="Times New Roman" w:eastAsia="仿宋_GB2312" w:hAnsi="Times New Roman" w:cs="Times New Roman"/>
        </w:rPr>
        <w:t>年</w:t>
      </w:r>
      <w:r w:rsidRPr="00266632">
        <w:rPr>
          <w:rFonts w:ascii="Times New Roman" w:eastAsia="仿宋_GB2312" w:hAnsi="Times New Roman" w:cs="Times New Roman"/>
        </w:rPr>
        <w:t>5</w:t>
      </w:r>
      <w:r w:rsidRPr="00266632">
        <w:rPr>
          <w:rFonts w:ascii="Times New Roman" w:eastAsia="仿宋_GB2312" w:hAnsi="Times New Roman" w:cs="Times New Roman"/>
        </w:rPr>
        <w:t>月</w:t>
      </w:r>
      <w:r w:rsidRPr="00266632">
        <w:rPr>
          <w:rFonts w:ascii="Times New Roman" w:eastAsia="仿宋_GB2312" w:hAnsi="Times New Roman" w:cs="Times New Roman"/>
        </w:rPr>
        <w:t>1</w:t>
      </w:r>
      <w:r w:rsidRPr="00266632">
        <w:rPr>
          <w:rFonts w:ascii="Times New Roman" w:eastAsia="仿宋_GB2312" w:hAnsi="Times New Roman" w:cs="Times New Roman"/>
        </w:rPr>
        <w:t>日结婚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婚后李某父母赠与两人一套价值</w:t>
      </w:r>
      <w:r w:rsidRPr="00266632">
        <w:rPr>
          <w:rFonts w:ascii="Times New Roman" w:eastAsia="仿宋_GB2312" w:hAnsi="Times New Roman" w:cs="Times New Roman"/>
        </w:rPr>
        <w:t>120</w:t>
      </w:r>
      <w:r w:rsidRPr="00266632">
        <w:rPr>
          <w:rFonts w:ascii="Times New Roman" w:eastAsia="仿宋_GB2312" w:hAnsi="Times New Roman" w:cs="Times New Roman"/>
        </w:rPr>
        <w:t>万元的商品房；张某收到其在</w:t>
      </w:r>
      <w:r w:rsidRPr="00266632">
        <w:rPr>
          <w:rFonts w:ascii="Times New Roman" w:eastAsia="仿宋_GB2312" w:hAnsi="Times New Roman" w:cs="Times New Roman"/>
        </w:rPr>
        <w:t>2018</w:t>
      </w:r>
      <w:r w:rsidRPr="00266632">
        <w:rPr>
          <w:rFonts w:ascii="Times New Roman" w:eastAsia="仿宋_GB2312" w:hAnsi="Times New Roman" w:cs="Times New Roman"/>
        </w:rPr>
        <w:t>年</w:t>
      </w:r>
      <w:r w:rsidRPr="00266632">
        <w:rPr>
          <w:rFonts w:ascii="Times New Roman" w:eastAsia="仿宋_GB2312" w:hAnsi="Times New Roman" w:cs="Times New Roman"/>
        </w:rPr>
        <w:t>5</w:t>
      </w:r>
      <w:r w:rsidRPr="00266632">
        <w:rPr>
          <w:rFonts w:ascii="Times New Roman" w:eastAsia="仿宋_GB2312" w:hAnsi="Times New Roman" w:cs="Times New Roman"/>
        </w:rPr>
        <w:t>月发表的小说的稿酬</w:t>
      </w:r>
      <w:r w:rsidRPr="00266632">
        <w:rPr>
          <w:rFonts w:ascii="Times New Roman" w:eastAsia="仿宋_GB2312" w:hAnsi="Times New Roman" w:cs="Times New Roman"/>
        </w:rPr>
        <w:t>2</w:t>
      </w:r>
      <w:r w:rsidRPr="00266632">
        <w:rPr>
          <w:rFonts w:ascii="Times New Roman" w:eastAsia="仿宋_GB2312" w:hAnsi="Times New Roman" w:cs="Times New Roman"/>
        </w:rPr>
        <w:t>万元。后李某发现张某与陈某经常私下见面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两人为此经常吵架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在当地人民调解委员会主持下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张某表示不再与陈某联系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并签订了调解协议书。半年后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李某再次发现张某与陈某暗中来往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遂向当地人民法院提起离婚诉讼请求。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结合材料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运用法律与生活的知识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回答下列问题：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说明材料中的商品</w:t>
      </w:r>
      <w:r w:rsidRPr="00266632">
        <w:rPr>
          <w:rFonts w:ascii="Times New Roman" w:hAnsi="Times New Roman" w:cs="Times New Roman" w:hint="eastAsia"/>
        </w:rPr>
        <w:t>房与</w:t>
      </w:r>
      <w:r w:rsidRPr="00266632">
        <w:rPr>
          <w:rFonts w:ascii="Times New Roman" w:hAnsi="Times New Roman" w:cs="Times New Roman"/>
        </w:rPr>
        <w:t>2</w:t>
      </w:r>
      <w:r w:rsidRPr="00266632">
        <w:rPr>
          <w:rFonts w:ascii="Times New Roman" w:hAnsi="Times New Roman" w:cs="Times New Roman"/>
        </w:rPr>
        <w:t>万元稿酬归谁所有。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从人民调解的角度来看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法院是否受理李某的诉讼请求？为什么？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eastAsia="仿宋_GB2312" w:hAnsi="Times New Roman" w:cs="Times New Roman"/>
        </w:rPr>
        <w:t>家住</w:t>
      </w:r>
      <w:r w:rsidRPr="00266632">
        <w:rPr>
          <w:rFonts w:ascii="Times New Roman" w:eastAsia="仿宋_GB2312" w:hAnsi="Times New Roman" w:cs="Times New Roman"/>
        </w:rPr>
        <w:t>A</w:t>
      </w:r>
      <w:r w:rsidRPr="00266632">
        <w:rPr>
          <w:rFonts w:ascii="Times New Roman" w:eastAsia="仿宋_GB2312" w:hAnsi="Times New Roman" w:cs="Times New Roman"/>
        </w:rPr>
        <w:t>区的刘某与王某于</w:t>
      </w:r>
      <w:r w:rsidRPr="00266632">
        <w:rPr>
          <w:rFonts w:ascii="Times New Roman" w:eastAsia="仿宋_GB2312" w:hAnsi="Times New Roman" w:cs="Times New Roman"/>
        </w:rPr>
        <w:t>2018</w:t>
      </w:r>
      <w:r w:rsidRPr="00266632">
        <w:rPr>
          <w:rFonts w:ascii="Times New Roman" w:eastAsia="仿宋_GB2312" w:hAnsi="Times New Roman" w:cs="Times New Roman"/>
        </w:rPr>
        <w:t>年的</w:t>
      </w:r>
      <w:r w:rsidRPr="00266632">
        <w:rPr>
          <w:rFonts w:ascii="Times New Roman" w:eastAsia="仿宋_GB2312" w:hAnsi="Times New Roman" w:cs="Times New Roman"/>
        </w:rPr>
        <w:t>8</w:t>
      </w:r>
      <w:r w:rsidRPr="00266632">
        <w:rPr>
          <w:rFonts w:ascii="Times New Roman" w:eastAsia="仿宋_GB2312" w:hAnsi="Times New Roman" w:cs="Times New Roman"/>
        </w:rPr>
        <w:t>月登记结婚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婚后两人在</w:t>
      </w:r>
      <w:r w:rsidRPr="00266632">
        <w:rPr>
          <w:rFonts w:ascii="Times New Roman" w:eastAsia="仿宋_GB2312" w:hAnsi="Times New Roman" w:cs="Times New Roman"/>
        </w:rPr>
        <w:t>B</w:t>
      </w:r>
      <w:r w:rsidRPr="00266632">
        <w:rPr>
          <w:rFonts w:ascii="Times New Roman" w:eastAsia="仿宋_GB2312" w:hAnsi="Times New Roman" w:cs="Times New Roman"/>
        </w:rPr>
        <w:t>区居住。</w:t>
      </w:r>
      <w:r w:rsidRPr="00266632">
        <w:rPr>
          <w:rFonts w:ascii="Times New Roman" w:eastAsia="仿宋_GB2312" w:hAnsi="Times New Roman" w:cs="Times New Roman"/>
        </w:rPr>
        <w:t>2019</w:t>
      </w:r>
      <w:r w:rsidRPr="00266632">
        <w:rPr>
          <w:rFonts w:ascii="Times New Roman" w:eastAsia="仿宋_GB2312" w:hAnsi="Times New Roman" w:cs="Times New Roman"/>
        </w:rPr>
        <w:t>年的</w:t>
      </w:r>
      <w:r w:rsidRPr="00266632">
        <w:rPr>
          <w:rFonts w:ascii="Times New Roman" w:eastAsia="仿宋_GB2312" w:hAnsi="Times New Roman" w:cs="Times New Roman"/>
        </w:rPr>
        <w:t>8</w:t>
      </w:r>
      <w:r w:rsidRPr="00266632">
        <w:rPr>
          <w:rFonts w:ascii="Times New Roman" w:eastAsia="仿宋_GB2312" w:hAnsi="Times New Roman" w:cs="Times New Roman"/>
        </w:rPr>
        <w:t>月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刘某以王某存在家庭暴力为由向法院起诉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要求与王某离婚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王某对家庭暴力不予认可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认为与刘某的夫妻感情没有破裂不同意离婚。法院根据刘某提供的门诊病历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认为王某对刘某确实存在家庭暴力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夫妻感情已破裂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宣布刘某与王</w:t>
      </w:r>
      <w:r w:rsidRPr="00266632">
        <w:rPr>
          <w:rFonts w:ascii="Times New Roman" w:eastAsia="仿宋_GB2312" w:hAnsi="Times New Roman" w:cs="Times New Roman" w:hint="eastAsia"/>
        </w:rPr>
        <w:t>某离婚。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根据上述材料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运用法律与生活分析该案件体现了哪些诉讼的基本程序。</w:t>
      </w: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F00D87" w:rsidRDefault="00F00D87" w:rsidP="00F00D87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E94064" w:rsidRPr="00F00D87" w:rsidRDefault="00E94064">
      <w:bookmarkStart w:id="0" w:name="_GoBack"/>
      <w:bookmarkEnd w:id="0"/>
    </w:p>
    <w:sectPr w:rsidR="00E94064" w:rsidRPr="00F00D87" w:rsidSect="0035080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2B6" w:rsidRDefault="00DB22B6" w:rsidP="00DB22B6">
      <w:r>
        <w:separator/>
      </w:r>
    </w:p>
  </w:endnote>
  <w:endnote w:type="continuationSeparator" w:id="1">
    <w:p w:rsidR="00DB22B6" w:rsidRDefault="00DB22B6" w:rsidP="00DB22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2B6" w:rsidRDefault="00DB22B6" w:rsidP="00DB22B6">
      <w:r>
        <w:separator/>
      </w:r>
    </w:p>
  </w:footnote>
  <w:footnote w:type="continuationSeparator" w:id="1">
    <w:p w:rsidR="00DB22B6" w:rsidRDefault="00DB22B6" w:rsidP="00DB22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2B6" w:rsidRPr="00DB22B6" w:rsidRDefault="00DB22B6" w:rsidP="00DB22B6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0D87"/>
    <w:rsid w:val="00350802"/>
    <w:rsid w:val="00DB22B6"/>
    <w:rsid w:val="00E94064"/>
    <w:rsid w:val="00F00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802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00D8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F00D8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F00D87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F00D87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DB22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B22B6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B22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B22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00D8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F00D8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F00D87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F00D87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403</Words>
  <Characters>2302</Characters>
  <Application>Microsoft Office Word</Application>
  <DocSecurity>0</DocSecurity>
  <Lines>19</Lines>
  <Paragraphs>5</Paragraphs>
  <ScaleCrop>false</ScaleCrop>
  <Company>微软中国</Company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2021-06-28T02:53:00Z</dcterms:created>
  <dcterms:modified xsi:type="dcterms:W3CDTF">2021-09-03T10:46:00Z</dcterms:modified>
</cp:coreProperties>
</file>